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90CA" w14:textId="77777777" w:rsidR="008E19B5" w:rsidRPr="007D1B9B" w:rsidRDefault="008E19B5" w:rsidP="008E19B5">
      <w:pPr>
        <w:jc w:val="center"/>
        <w:rPr>
          <w:b/>
          <w:sz w:val="40"/>
          <w:szCs w:val="28"/>
        </w:rPr>
      </w:pPr>
      <w:r w:rsidRPr="007D1B9B">
        <w:rPr>
          <w:b/>
          <w:sz w:val="40"/>
          <w:szCs w:val="28"/>
        </w:rPr>
        <w:t xml:space="preserve">Wrights Mill Road Elementary School </w:t>
      </w:r>
    </w:p>
    <w:p w14:paraId="6B1A7F54" w14:textId="5808F060" w:rsidR="008E19B5" w:rsidRPr="007D1B9B" w:rsidRDefault="005F5FE5" w:rsidP="008E19B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 w:rsidR="00680BD6">
        <w:rPr>
          <w:b/>
          <w:sz w:val="32"/>
          <w:szCs w:val="28"/>
        </w:rPr>
        <w:t>4</w:t>
      </w:r>
      <w:r>
        <w:rPr>
          <w:b/>
          <w:sz w:val="32"/>
          <w:szCs w:val="28"/>
        </w:rPr>
        <w:t>-2</w:t>
      </w:r>
      <w:r w:rsidR="00680BD6">
        <w:rPr>
          <w:b/>
          <w:sz w:val="32"/>
          <w:szCs w:val="28"/>
        </w:rPr>
        <w:t>5</w:t>
      </w:r>
      <w:r w:rsidR="008E19B5" w:rsidRPr="007D1B9B">
        <w:rPr>
          <w:b/>
          <w:sz w:val="32"/>
          <w:szCs w:val="28"/>
        </w:rPr>
        <w:t xml:space="preserve"> </w:t>
      </w:r>
      <w:proofErr w:type="spellStart"/>
      <w:r w:rsidR="00993B8B" w:rsidRPr="007D1B9B">
        <w:rPr>
          <w:b/>
          <w:sz w:val="32"/>
          <w:szCs w:val="28"/>
        </w:rPr>
        <w:t>Resumen</w:t>
      </w:r>
      <w:proofErr w:type="spellEnd"/>
      <w:r w:rsidR="00993B8B" w:rsidRPr="007D1B9B">
        <w:rPr>
          <w:b/>
          <w:sz w:val="32"/>
          <w:szCs w:val="28"/>
        </w:rPr>
        <w:t xml:space="preserve"> del plan de </w:t>
      </w:r>
      <w:proofErr w:type="spellStart"/>
      <w:r w:rsidR="00993B8B" w:rsidRPr="007D1B9B">
        <w:rPr>
          <w:b/>
          <w:sz w:val="32"/>
          <w:szCs w:val="28"/>
        </w:rPr>
        <w:t>participación</w:t>
      </w:r>
      <w:proofErr w:type="spellEnd"/>
      <w:r w:rsidR="00993B8B" w:rsidRPr="007D1B9B">
        <w:rPr>
          <w:b/>
          <w:sz w:val="32"/>
          <w:szCs w:val="28"/>
        </w:rPr>
        <w:t xml:space="preserve"> de padres y </w:t>
      </w:r>
      <w:proofErr w:type="spellStart"/>
      <w:r w:rsidR="00993B8B" w:rsidRPr="007D1B9B">
        <w:rPr>
          <w:b/>
          <w:sz w:val="32"/>
          <w:szCs w:val="28"/>
        </w:rPr>
        <w:t>familias</w:t>
      </w:r>
      <w:proofErr w:type="spellEnd"/>
      <w:r w:rsidR="00993B8B" w:rsidRPr="007D1B9B">
        <w:rPr>
          <w:b/>
          <w:sz w:val="32"/>
          <w:szCs w:val="28"/>
        </w:rPr>
        <w:t xml:space="preserve"> </w:t>
      </w:r>
    </w:p>
    <w:p w14:paraId="7293B392" w14:textId="78D58216" w:rsidR="008E19B5" w:rsidRPr="00993B8B" w:rsidRDefault="00993B8B" w:rsidP="008E19B5">
      <w:pPr>
        <w:rPr>
          <w:sz w:val="20"/>
          <w:szCs w:val="20"/>
        </w:rPr>
      </w:pPr>
      <w:r w:rsidRPr="008E19B5">
        <w:rPr>
          <w:sz w:val="20"/>
          <w:szCs w:val="20"/>
        </w:rPr>
        <w:t xml:space="preserve">La Escuela Primaria Wrights Mill Road </w:t>
      </w:r>
      <w:proofErr w:type="spellStart"/>
      <w:r w:rsidRPr="008E19B5">
        <w:rPr>
          <w:sz w:val="20"/>
          <w:szCs w:val="20"/>
        </w:rPr>
        <w:t>tiene</w:t>
      </w:r>
      <w:proofErr w:type="spellEnd"/>
      <w:r w:rsidRPr="008E19B5">
        <w:rPr>
          <w:sz w:val="20"/>
          <w:szCs w:val="20"/>
        </w:rPr>
        <w:t xml:space="preserve"> un </w:t>
      </w:r>
      <w:proofErr w:type="spellStart"/>
      <w:r w:rsidRPr="008E19B5">
        <w:rPr>
          <w:sz w:val="20"/>
          <w:szCs w:val="20"/>
        </w:rPr>
        <w:t>legado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permanente</w:t>
      </w:r>
      <w:proofErr w:type="spellEnd"/>
      <w:r w:rsidRPr="008E19B5">
        <w:rPr>
          <w:sz w:val="20"/>
          <w:szCs w:val="20"/>
        </w:rPr>
        <w:t xml:space="preserve"> de </w:t>
      </w:r>
      <w:proofErr w:type="spellStart"/>
      <w:r w:rsidRPr="008E19B5">
        <w:rPr>
          <w:sz w:val="20"/>
          <w:szCs w:val="20"/>
        </w:rPr>
        <w:t>compromiso</w:t>
      </w:r>
      <w:proofErr w:type="spellEnd"/>
      <w:r w:rsidRPr="008E19B5">
        <w:rPr>
          <w:sz w:val="20"/>
          <w:szCs w:val="20"/>
        </w:rPr>
        <w:t xml:space="preserve"> superior entre padres y </w:t>
      </w:r>
      <w:proofErr w:type="spellStart"/>
      <w:r w:rsidRPr="008E19B5">
        <w:rPr>
          <w:sz w:val="20"/>
          <w:szCs w:val="20"/>
        </w:rPr>
        <w:t>familias</w:t>
      </w:r>
      <w:proofErr w:type="spellEnd"/>
      <w:r w:rsidRPr="008E19B5">
        <w:rPr>
          <w:sz w:val="20"/>
          <w:szCs w:val="20"/>
        </w:rPr>
        <w:t xml:space="preserve">.  La </w:t>
      </w:r>
      <w:proofErr w:type="spellStart"/>
      <w:r w:rsidRPr="008E19B5">
        <w:rPr>
          <w:sz w:val="20"/>
          <w:szCs w:val="20"/>
        </w:rPr>
        <w:t>facultad</w:t>
      </w:r>
      <w:proofErr w:type="spellEnd"/>
      <w:r w:rsidRPr="008E19B5">
        <w:rPr>
          <w:sz w:val="20"/>
          <w:szCs w:val="20"/>
        </w:rPr>
        <w:t xml:space="preserve"> y </w:t>
      </w:r>
      <w:proofErr w:type="spellStart"/>
      <w:r w:rsidRPr="008E19B5">
        <w:rPr>
          <w:sz w:val="20"/>
          <w:szCs w:val="20"/>
        </w:rPr>
        <w:t>el</w:t>
      </w:r>
      <w:proofErr w:type="spellEnd"/>
      <w:r w:rsidRPr="008E19B5">
        <w:rPr>
          <w:sz w:val="20"/>
          <w:szCs w:val="20"/>
        </w:rPr>
        <w:t xml:space="preserve"> personal de WMR </w:t>
      </w:r>
      <w:proofErr w:type="spellStart"/>
      <w:r w:rsidRPr="008E19B5">
        <w:rPr>
          <w:sz w:val="20"/>
          <w:szCs w:val="20"/>
        </w:rPr>
        <w:t>están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comprometidos</w:t>
      </w:r>
      <w:proofErr w:type="spellEnd"/>
      <w:r w:rsidRPr="008E19B5">
        <w:rPr>
          <w:sz w:val="20"/>
          <w:szCs w:val="20"/>
        </w:rPr>
        <w:t xml:space="preserve"> a </w:t>
      </w:r>
      <w:proofErr w:type="spellStart"/>
      <w:r w:rsidRPr="008E19B5">
        <w:rPr>
          <w:sz w:val="20"/>
          <w:szCs w:val="20"/>
        </w:rPr>
        <w:t>mantener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fuertes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conexiones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escolares</w:t>
      </w:r>
      <w:proofErr w:type="spellEnd"/>
      <w:r w:rsidRPr="008E19B5">
        <w:rPr>
          <w:sz w:val="20"/>
          <w:szCs w:val="20"/>
        </w:rPr>
        <w:t xml:space="preserve"> / </w:t>
      </w:r>
      <w:proofErr w:type="spellStart"/>
      <w:r w:rsidRPr="008E19B5">
        <w:rPr>
          <w:sz w:val="20"/>
          <w:szCs w:val="20"/>
        </w:rPr>
        <w:t>familiares</w:t>
      </w:r>
      <w:proofErr w:type="spellEnd"/>
      <w:r w:rsidRPr="008E19B5">
        <w:rPr>
          <w:sz w:val="20"/>
          <w:szCs w:val="20"/>
        </w:rPr>
        <w:t xml:space="preserve">.  La </w:t>
      </w:r>
      <w:proofErr w:type="spellStart"/>
      <w:r w:rsidRPr="008E19B5">
        <w:rPr>
          <w:sz w:val="20"/>
          <w:szCs w:val="20"/>
        </w:rPr>
        <w:t>investigación</w:t>
      </w:r>
      <w:proofErr w:type="spellEnd"/>
      <w:r w:rsidRPr="008E19B5">
        <w:rPr>
          <w:sz w:val="20"/>
          <w:szCs w:val="20"/>
        </w:rPr>
        <w:t xml:space="preserve"> indica que la </w:t>
      </w:r>
      <w:proofErr w:type="spellStart"/>
      <w:r w:rsidRPr="008E19B5">
        <w:rPr>
          <w:sz w:val="20"/>
          <w:szCs w:val="20"/>
        </w:rPr>
        <w:t>participación</w:t>
      </w:r>
      <w:proofErr w:type="spellEnd"/>
      <w:r w:rsidRPr="008E19B5">
        <w:rPr>
          <w:sz w:val="20"/>
          <w:szCs w:val="20"/>
        </w:rPr>
        <w:t xml:space="preserve"> de </w:t>
      </w:r>
      <w:proofErr w:type="spellStart"/>
      <w:r w:rsidRPr="008E19B5">
        <w:rPr>
          <w:sz w:val="20"/>
          <w:szCs w:val="20"/>
        </w:rPr>
        <w:t>los</w:t>
      </w:r>
      <w:proofErr w:type="spellEnd"/>
      <w:r w:rsidRPr="008E19B5">
        <w:rPr>
          <w:sz w:val="20"/>
          <w:szCs w:val="20"/>
        </w:rPr>
        <w:t xml:space="preserve"> </w:t>
      </w:r>
      <w:proofErr w:type="gramStart"/>
      <w:r w:rsidRPr="008E19B5">
        <w:rPr>
          <w:sz w:val="20"/>
          <w:szCs w:val="20"/>
        </w:rPr>
        <w:t>padres</w:t>
      </w:r>
      <w:proofErr w:type="gramEnd"/>
      <w:r w:rsidRPr="008E19B5">
        <w:rPr>
          <w:sz w:val="20"/>
          <w:szCs w:val="20"/>
        </w:rPr>
        <w:t xml:space="preserve"> es un </w:t>
      </w:r>
      <w:proofErr w:type="spellStart"/>
      <w:r w:rsidRPr="008E19B5">
        <w:rPr>
          <w:sz w:val="20"/>
          <w:szCs w:val="20"/>
        </w:rPr>
        <w:t>indicador</w:t>
      </w:r>
      <w:proofErr w:type="spellEnd"/>
      <w:r w:rsidRPr="008E19B5">
        <w:rPr>
          <w:sz w:val="20"/>
          <w:szCs w:val="20"/>
        </w:rPr>
        <w:t xml:space="preserve"> clave para </w:t>
      </w:r>
      <w:proofErr w:type="spellStart"/>
      <w:r w:rsidRPr="008E19B5">
        <w:rPr>
          <w:sz w:val="20"/>
          <w:szCs w:val="20"/>
        </w:rPr>
        <w:t>el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éxito</w:t>
      </w:r>
      <w:proofErr w:type="spellEnd"/>
      <w:r w:rsidRPr="008E19B5">
        <w:rPr>
          <w:sz w:val="20"/>
          <w:szCs w:val="20"/>
        </w:rPr>
        <w:t xml:space="preserve"> de un </w:t>
      </w:r>
      <w:proofErr w:type="spellStart"/>
      <w:r w:rsidRPr="008E19B5">
        <w:rPr>
          <w:sz w:val="20"/>
          <w:szCs w:val="20"/>
        </w:rPr>
        <w:t>niño</w:t>
      </w:r>
      <w:proofErr w:type="spellEnd"/>
      <w:r w:rsidRPr="008E19B5">
        <w:rPr>
          <w:sz w:val="20"/>
          <w:szCs w:val="20"/>
        </w:rPr>
        <w:t xml:space="preserve">.  </w:t>
      </w:r>
      <w:proofErr w:type="gramStart"/>
      <w:r w:rsidRPr="008E19B5">
        <w:rPr>
          <w:sz w:val="20"/>
          <w:szCs w:val="20"/>
        </w:rPr>
        <w:t>Los</w:t>
      </w:r>
      <w:proofErr w:type="gramEnd"/>
      <w:r w:rsidRPr="008E19B5">
        <w:rPr>
          <w:sz w:val="20"/>
          <w:szCs w:val="20"/>
        </w:rPr>
        <w:t xml:space="preserve"> padres y las </w:t>
      </w:r>
      <w:proofErr w:type="spellStart"/>
      <w:r w:rsidRPr="008E19B5">
        <w:rPr>
          <w:sz w:val="20"/>
          <w:szCs w:val="20"/>
        </w:rPr>
        <w:t>familias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tienen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muchas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oportunidades</w:t>
      </w:r>
      <w:proofErr w:type="spellEnd"/>
      <w:r w:rsidRPr="008E19B5">
        <w:rPr>
          <w:sz w:val="20"/>
          <w:szCs w:val="20"/>
        </w:rPr>
        <w:t xml:space="preserve"> de </w:t>
      </w:r>
      <w:proofErr w:type="spellStart"/>
      <w:r w:rsidRPr="008E19B5">
        <w:rPr>
          <w:sz w:val="20"/>
          <w:szCs w:val="20"/>
        </w:rPr>
        <w:t>participar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en</w:t>
      </w:r>
      <w:proofErr w:type="spellEnd"/>
      <w:r w:rsidRPr="008E19B5">
        <w:rPr>
          <w:sz w:val="20"/>
          <w:szCs w:val="20"/>
        </w:rPr>
        <w:t xml:space="preserve"> la </w:t>
      </w:r>
      <w:proofErr w:type="spellStart"/>
      <w:r w:rsidRPr="008E19B5">
        <w:rPr>
          <w:sz w:val="20"/>
          <w:szCs w:val="20"/>
        </w:rPr>
        <w:t>educación</w:t>
      </w:r>
      <w:proofErr w:type="spellEnd"/>
      <w:r w:rsidRPr="008E19B5">
        <w:rPr>
          <w:sz w:val="20"/>
          <w:szCs w:val="20"/>
        </w:rPr>
        <w:t xml:space="preserve"> de sus </w:t>
      </w:r>
      <w:proofErr w:type="spellStart"/>
      <w:r w:rsidRPr="008E19B5">
        <w:rPr>
          <w:sz w:val="20"/>
          <w:szCs w:val="20"/>
        </w:rPr>
        <w:t>hijos</w:t>
      </w:r>
      <w:proofErr w:type="spellEnd"/>
      <w:r w:rsidRPr="008E19B5">
        <w:rPr>
          <w:sz w:val="20"/>
          <w:szCs w:val="20"/>
        </w:rPr>
        <w:t xml:space="preserve">. Las </w:t>
      </w:r>
      <w:proofErr w:type="spellStart"/>
      <w:r w:rsidRPr="008E19B5">
        <w:rPr>
          <w:sz w:val="20"/>
          <w:szCs w:val="20"/>
        </w:rPr>
        <w:t>oportunidades</w:t>
      </w:r>
      <w:proofErr w:type="spellEnd"/>
      <w:r w:rsidRPr="008E19B5">
        <w:rPr>
          <w:sz w:val="20"/>
          <w:szCs w:val="20"/>
        </w:rPr>
        <w:t xml:space="preserve"> para </w:t>
      </w:r>
      <w:proofErr w:type="spellStart"/>
      <w:r w:rsidRPr="008E19B5">
        <w:rPr>
          <w:sz w:val="20"/>
          <w:szCs w:val="20"/>
        </w:rPr>
        <w:t>este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año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académico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incluyen</w:t>
      </w:r>
      <w:proofErr w:type="spellEnd"/>
      <w:r w:rsidRPr="008E19B5">
        <w:rPr>
          <w:sz w:val="20"/>
          <w:szCs w:val="20"/>
        </w:rPr>
        <w:t xml:space="preserve">, entre </w:t>
      </w:r>
      <w:proofErr w:type="spellStart"/>
      <w:r w:rsidRPr="008E19B5">
        <w:rPr>
          <w:sz w:val="20"/>
          <w:szCs w:val="20"/>
        </w:rPr>
        <w:t>otras</w:t>
      </w:r>
      <w:proofErr w:type="spellEnd"/>
      <w:r w:rsidRPr="008E19B5">
        <w:rPr>
          <w:sz w:val="20"/>
          <w:szCs w:val="20"/>
        </w:rPr>
        <w:t xml:space="preserve">, las </w:t>
      </w:r>
      <w:proofErr w:type="spellStart"/>
      <w:r w:rsidRPr="008E19B5">
        <w:rPr>
          <w:sz w:val="20"/>
          <w:szCs w:val="20"/>
        </w:rPr>
        <w:t>siguientes</w:t>
      </w:r>
      <w:proofErr w:type="spellEnd"/>
      <w:r w:rsidRPr="008E19B5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990"/>
      </w:tblGrid>
      <w:tr w:rsidR="00B93596" w:rsidRPr="008E19B5" w14:paraId="5C6499C3" w14:textId="77777777" w:rsidTr="008E19B5">
        <w:trPr>
          <w:trHeight w:val="2420"/>
        </w:trPr>
        <w:tc>
          <w:tcPr>
            <w:tcW w:w="0" w:type="auto"/>
          </w:tcPr>
          <w:p w14:paraId="33F79D65" w14:textId="77777777" w:rsidR="00993B8B" w:rsidRPr="00F10FB8" w:rsidRDefault="00993B8B" w:rsidP="00993B8B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F10FB8">
              <w:rPr>
                <w:b/>
                <w:bCs/>
                <w:sz w:val="20"/>
                <w:szCs w:val="20"/>
              </w:rPr>
              <w:t xml:space="preserve">WMR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proporcionará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asistencia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padres de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niños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atendidos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por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escuela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agencia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educativa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local,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según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corresponda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, para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comprender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temas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tales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como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desafiantes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estándares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académicos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estatales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, las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evaluaciones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académicas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estatales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y locales,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requisitos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esta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parte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cómo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monitorear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progreso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de un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niño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trabajar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educadores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mejorar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FB8">
              <w:rPr>
                <w:b/>
                <w:bCs/>
                <w:sz w:val="20"/>
                <w:szCs w:val="20"/>
              </w:rPr>
              <w:t>rendimiento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 xml:space="preserve"> de sus </w:t>
            </w:r>
            <w:proofErr w:type="spellStart"/>
            <w:proofErr w:type="gramStart"/>
            <w:r w:rsidRPr="00F10FB8">
              <w:rPr>
                <w:b/>
                <w:bCs/>
                <w:sz w:val="20"/>
                <w:szCs w:val="20"/>
              </w:rPr>
              <w:t>hijos</w:t>
            </w:r>
            <w:proofErr w:type="spellEnd"/>
            <w:r w:rsidRPr="00F10FB8">
              <w:rPr>
                <w:b/>
                <w:bCs/>
                <w:sz w:val="20"/>
                <w:szCs w:val="20"/>
              </w:rPr>
              <w:t>;</w:t>
            </w:r>
            <w:proofErr w:type="gramEnd"/>
            <w:r w:rsidRPr="00F10FB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25C157" w14:textId="77777777" w:rsidR="00993B8B" w:rsidRPr="00A630C7" w:rsidRDefault="00993B8B" w:rsidP="00993B8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A630C7">
              <w:rPr>
                <w:rFonts w:cs="Times New Roman"/>
                <w:sz w:val="20"/>
                <w:szCs w:val="20"/>
              </w:rPr>
              <w:t xml:space="preserve">Noche del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Currículo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agosto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>)</w:t>
            </w:r>
          </w:p>
          <w:p w14:paraId="24771CD8" w14:textId="77777777" w:rsidR="00993B8B" w:rsidRPr="00A630C7" w:rsidRDefault="00993B8B" w:rsidP="00993B8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A630C7">
              <w:rPr>
                <w:rFonts w:cs="Times New Roman"/>
                <w:sz w:val="20"/>
                <w:szCs w:val="20"/>
              </w:rPr>
              <w:t>Conferencias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de padres y maestros </w:t>
            </w:r>
          </w:p>
          <w:p w14:paraId="089A5613" w14:textId="77777777" w:rsidR="00993B8B" w:rsidRPr="00A630C7" w:rsidRDefault="00993B8B" w:rsidP="00993B8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A630C7">
              <w:rPr>
                <w:rFonts w:cs="Times New Roman"/>
                <w:sz w:val="20"/>
                <w:szCs w:val="20"/>
              </w:rPr>
              <w:t xml:space="preserve">Noches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familiares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por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ejemplo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noche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alfabetización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noche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matemáticas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3E4D4F2" w14:textId="77777777" w:rsidR="00993B8B" w:rsidRPr="00B93596" w:rsidRDefault="00993B8B" w:rsidP="00993B8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A2933">
              <w:rPr>
                <w:iCs/>
                <w:sz w:val="20"/>
                <w:szCs w:val="20"/>
              </w:rPr>
              <w:t>Reuniones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PTO</w:t>
            </w:r>
          </w:p>
          <w:p w14:paraId="6A67A047" w14:textId="1CCA0AAD" w:rsidR="00B93596" w:rsidRPr="00B93596" w:rsidRDefault="00993B8B" w:rsidP="00993B8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B93596">
              <w:rPr>
                <w:rFonts w:cs="Times New Roman"/>
                <w:sz w:val="20"/>
                <w:szCs w:val="20"/>
              </w:rPr>
              <w:t>Informes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trimestrales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sobre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marcha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los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trabajos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boletines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calificaciones</w:t>
            </w:r>
            <w:proofErr w:type="spellEnd"/>
          </w:p>
        </w:tc>
        <w:tc>
          <w:tcPr>
            <w:tcW w:w="0" w:type="auto"/>
          </w:tcPr>
          <w:p w14:paraId="4EF021C5" w14:textId="4F0B55B8" w:rsidR="00993B8B" w:rsidRPr="00B93596" w:rsidRDefault="00993B8B" w:rsidP="00993B8B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B93596">
              <w:rPr>
                <w:b/>
                <w:bCs/>
                <w:sz w:val="20"/>
                <w:szCs w:val="20"/>
              </w:rPr>
              <w:t xml:space="preserve">WMR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deberá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medida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de lo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posible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apropiado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coordinar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integrar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programas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actividades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participación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padres con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otros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programas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federales,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estatales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y locales,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incluidos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programas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preescolares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públicos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, y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llevar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cabo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otras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actividades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como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centros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recursos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para padres, que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alienten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apoyen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padres para que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participen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más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plenamente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B93596">
              <w:rPr>
                <w:b/>
                <w:bCs/>
                <w:sz w:val="20"/>
                <w:szCs w:val="20"/>
              </w:rPr>
              <w:t>educación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 xml:space="preserve"> de sus </w:t>
            </w:r>
            <w:proofErr w:type="spellStart"/>
            <w:proofErr w:type="gramStart"/>
            <w:r w:rsidRPr="00B93596">
              <w:rPr>
                <w:b/>
                <w:bCs/>
                <w:sz w:val="20"/>
                <w:szCs w:val="20"/>
              </w:rPr>
              <w:t>hijos</w:t>
            </w:r>
            <w:proofErr w:type="spellEnd"/>
            <w:r w:rsidRPr="00B93596">
              <w:rPr>
                <w:b/>
                <w:bCs/>
                <w:sz w:val="20"/>
                <w:szCs w:val="20"/>
              </w:rPr>
              <w:t>;</w:t>
            </w:r>
            <w:proofErr w:type="gramEnd"/>
          </w:p>
          <w:p w14:paraId="2DB3B617" w14:textId="77777777" w:rsidR="00993B8B" w:rsidRDefault="00993B8B" w:rsidP="00993B8B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Título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Reunión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(es) Familiar(es)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Asistencia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Específica</w:t>
            </w:r>
            <w:proofErr w:type="spellEnd"/>
          </w:p>
          <w:p w14:paraId="3198162D" w14:textId="77777777" w:rsidR="00993B8B" w:rsidRPr="005A2933" w:rsidRDefault="00993B8B" w:rsidP="00993B8B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0"/>
                <w:szCs w:val="20"/>
              </w:rPr>
            </w:pPr>
            <w:r w:rsidRPr="005A2933">
              <w:rPr>
                <w:iCs/>
                <w:sz w:val="20"/>
                <w:szCs w:val="20"/>
              </w:rPr>
              <w:t xml:space="preserve">Noches </w:t>
            </w:r>
            <w:proofErr w:type="spellStart"/>
            <w:r w:rsidRPr="005A2933">
              <w:rPr>
                <w:iCs/>
                <w:sz w:val="20"/>
                <w:szCs w:val="20"/>
              </w:rPr>
              <w:t>familiares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5A2933">
              <w:rPr>
                <w:iCs/>
                <w:sz w:val="20"/>
                <w:szCs w:val="20"/>
              </w:rPr>
              <w:t>noche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5A2933">
              <w:rPr>
                <w:iCs/>
                <w:sz w:val="20"/>
                <w:szCs w:val="20"/>
              </w:rPr>
              <w:t>alfabetización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o </w:t>
            </w:r>
            <w:proofErr w:type="spellStart"/>
            <w:r w:rsidRPr="005A2933">
              <w:rPr>
                <w:iCs/>
                <w:sz w:val="20"/>
                <w:szCs w:val="20"/>
              </w:rPr>
              <w:t>noche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5A2933">
              <w:rPr>
                <w:iCs/>
                <w:sz w:val="20"/>
                <w:szCs w:val="20"/>
              </w:rPr>
              <w:t>matemáticas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) </w:t>
            </w:r>
          </w:p>
          <w:p w14:paraId="32979CDB" w14:textId="77777777" w:rsidR="00993B8B" w:rsidRPr="00B93596" w:rsidRDefault="00993B8B" w:rsidP="00993B8B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A2933">
              <w:rPr>
                <w:iCs/>
                <w:sz w:val="20"/>
                <w:szCs w:val="20"/>
              </w:rPr>
              <w:t>Reuniones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PTO</w:t>
            </w:r>
          </w:p>
          <w:p w14:paraId="247CA221" w14:textId="7D695599" w:rsidR="00B93596" w:rsidRPr="00B93596" w:rsidRDefault="00993B8B" w:rsidP="00993B8B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0"/>
                <w:szCs w:val="20"/>
              </w:rPr>
            </w:pPr>
            <w:r w:rsidRPr="00B93596">
              <w:rPr>
                <w:rFonts w:cs="Times New Roman"/>
                <w:sz w:val="20"/>
                <w:szCs w:val="20"/>
              </w:rPr>
              <w:t xml:space="preserve">Centro de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participación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de padres de ACS y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eventos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para padres</w:t>
            </w:r>
          </w:p>
        </w:tc>
      </w:tr>
      <w:tr w:rsidR="00B93596" w:rsidRPr="008E19B5" w14:paraId="506FA818" w14:textId="77777777" w:rsidTr="008E19B5">
        <w:trPr>
          <w:trHeight w:val="2420"/>
        </w:trPr>
        <w:tc>
          <w:tcPr>
            <w:tcW w:w="0" w:type="auto"/>
          </w:tcPr>
          <w:p w14:paraId="5486E100" w14:textId="20B80140" w:rsidR="00993B8B" w:rsidRPr="005F16EB" w:rsidRDefault="00993B8B" w:rsidP="00993B8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F16EB">
              <w:rPr>
                <w:b/>
                <w:bCs/>
                <w:sz w:val="20"/>
                <w:szCs w:val="20"/>
              </w:rPr>
              <w:t xml:space="preserve">WMR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proporcionará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materiales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capacitación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ayudar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trabajar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con sus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hijos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mejorar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rendimiento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sus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hijos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como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alfabetización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uso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tecnología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incluida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educación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sobre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daños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piratería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derechos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autor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según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corresponda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para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fomentar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participación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F16EB">
              <w:rPr>
                <w:b/>
                <w:bCs/>
                <w:sz w:val="20"/>
                <w:szCs w:val="20"/>
              </w:rPr>
              <w:t>padres;</w:t>
            </w:r>
            <w:proofErr w:type="gram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F54106" w14:textId="77777777" w:rsidR="00993B8B" w:rsidRPr="009E39AD" w:rsidRDefault="00993B8B" w:rsidP="00993B8B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 w:rsidRPr="00A630C7">
              <w:rPr>
                <w:rFonts w:cs="Times New Roman"/>
                <w:sz w:val="20"/>
                <w:szCs w:val="20"/>
              </w:rPr>
              <w:t xml:space="preserve">Noche del 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Currículo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630C7">
              <w:rPr>
                <w:rFonts w:cs="Times New Roman"/>
                <w:sz w:val="20"/>
                <w:szCs w:val="20"/>
              </w:rPr>
              <w:t>agosto</w:t>
            </w:r>
            <w:proofErr w:type="spellEnd"/>
            <w:r w:rsidRPr="00A630C7">
              <w:rPr>
                <w:rFonts w:cs="Times New Roman"/>
                <w:sz w:val="20"/>
                <w:szCs w:val="20"/>
              </w:rPr>
              <w:t>)</w:t>
            </w:r>
          </w:p>
          <w:p w14:paraId="20CC3383" w14:textId="77777777" w:rsidR="00993B8B" w:rsidRPr="005F16EB" w:rsidRDefault="00993B8B" w:rsidP="00993B8B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 w:rsidRPr="005F16EB">
              <w:rPr>
                <w:rFonts w:cs="Times New Roman"/>
                <w:sz w:val="20"/>
                <w:szCs w:val="20"/>
              </w:rPr>
              <w:t xml:space="preserve">Noches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familiares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por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ejemplo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noche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alfabetización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noche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matemáticas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1A6BBC83" w14:textId="54E0E222" w:rsidR="00B93596" w:rsidRPr="00B93596" w:rsidRDefault="00993B8B" w:rsidP="00993B8B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 w:rsidRPr="00B93596">
              <w:rPr>
                <w:rFonts w:cs="Times New Roman"/>
                <w:sz w:val="20"/>
                <w:szCs w:val="20"/>
              </w:rPr>
              <w:t xml:space="preserve">Centro de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participación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de padres de ACS y </w:t>
            </w:r>
            <w:proofErr w:type="spellStart"/>
            <w:r w:rsidRPr="00B93596">
              <w:rPr>
                <w:rFonts w:cs="Times New Roman"/>
                <w:sz w:val="20"/>
                <w:szCs w:val="20"/>
              </w:rPr>
              <w:t>eventos</w:t>
            </w:r>
            <w:proofErr w:type="spellEnd"/>
            <w:r w:rsidRPr="00B93596">
              <w:rPr>
                <w:rFonts w:cs="Times New Roman"/>
                <w:sz w:val="20"/>
                <w:szCs w:val="20"/>
              </w:rPr>
              <w:t xml:space="preserve"> para padres</w:t>
            </w:r>
          </w:p>
        </w:tc>
        <w:tc>
          <w:tcPr>
            <w:tcW w:w="0" w:type="auto"/>
          </w:tcPr>
          <w:p w14:paraId="732F96EA" w14:textId="0C5AB2E7" w:rsidR="00993B8B" w:rsidRPr="005F16EB" w:rsidRDefault="00993B8B" w:rsidP="00993B8B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F16EB">
              <w:rPr>
                <w:b/>
                <w:bCs/>
                <w:sz w:val="20"/>
                <w:szCs w:val="20"/>
              </w:rPr>
              <w:t xml:space="preserve">WMR se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asegurará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que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información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relacionada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programas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reuniones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otras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actividades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escolares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de padres se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envíe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niños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participantes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formato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medida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lo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posible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idioma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que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puedan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6EB">
              <w:rPr>
                <w:b/>
                <w:bCs/>
                <w:sz w:val="20"/>
                <w:szCs w:val="20"/>
              </w:rPr>
              <w:t>entender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>;</w:t>
            </w:r>
            <w:proofErr w:type="gramEnd"/>
          </w:p>
          <w:p w14:paraId="6BEF2FB0" w14:textId="77777777" w:rsidR="00993B8B" w:rsidRPr="005A2933" w:rsidRDefault="00993B8B" w:rsidP="00993B8B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A2933">
              <w:rPr>
                <w:iCs/>
                <w:sz w:val="20"/>
                <w:szCs w:val="20"/>
              </w:rPr>
              <w:t>Conferencias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padres / maestros con enlace de padres </w:t>
            </w:r>
            <w:proofErr w:type="spellStart"/>
            <w:r w:rsidRPr="005A2933">
              <w:rPr>
                <w:iCs/>
                <w:sz w:val="20"/>
                <w:szCs w:val="20"/>
              </w:rPr>
              <w:t>si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es </w:t>
            </w:r>
            <w:proofErr w:type="spellStart"/>
            <w:r w:rsidRPr="005A2933">
              <w:rPr>
                <w:iCs/>
                <w:sz w:val="20"/>
                <w:szCs w:val="20"/>
              </w:rPr>
              <w:t>necesario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para la </w:t>
            </w:r>
            <w:proofErr w:type="spellStart"/>
            <w:r w:rsidRPr="005A2933">
              <w:rPr>
                <w:iCs/>
                <w:sz w:val="20"/>
                <w:szCs w:val="20"/>
              </w:rPr>
              <w:t>traducción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</w:p>
          <w:p w14:paraId="52055B03" w14:textId="77777777" w:rsidR="00993B8B" w:rsidRPr="005A2933" w:rsidRDefault="00993B8B" w:rsidP="00993B8B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A2933">
              <w:rPr>
                <w:iCs/>
                <w:sz w:val="20"/>
                <w:szCs w:val="20"/>
              </w:rPr>
              <w:t>Correo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2933">
              <w:rPr>
                <w:iCs/>
                <w:sz w:val="20"/>
                <w:szCs w:val="20"/>
              </w:rPr>
              <w:t>electrónico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5A2933">
              <w:rPr>
                <w:iCs/>
                <w:sz w:val="20"/>
                <w:szCs w:val="20"/>
              </w:rPr>
              <w:t>los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padres/maestros, </w:t>
            </w:r>
            <w:proofErr w:type="spellStart"/>
            <w:r w:rsidRPr="005A2933">
              <w:rPr>
                <w:iCs/>
                <w:sz w:val="20"/>
                <w:szCs w:val="20"/>
              </w:rPr>
              <w:t>llamadas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2933">
              <w:rPr>
                <w:iCs/>
                <w:sz w:val="20"/>
                <w:szCs w:val="20"/>
              </w:rPr>
              <w:t>telefónicas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5A2933">
              <w:rPr>
                <w:iCs/>
                <w:sz w:val="20"/>
                <w:szCs w:val="20"/>
              </w:rPr>
              <w:t>notas</w:t>
            </w:r>
            <w:proofErr w:type="spellEnd"/>
          </w:p>
          <w:p w14:paraId="32816778" w14:textId="77777777" w:rsidR="00993B8B" w:rsidRPr="00B93596" w:rsidRDefault="00993B8B" w:rsidP="00993B8B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A2933">
              <w:rPr>
                <w:iCs/>
                <w:sz w:val="20"/>
                <w:szCs w:val="20"/>
              </w:rPr>
              <w:t>Información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2933">
              <w:rPr>
                <w:iCs/>
                <w:sz w:val="20"/>
                <w:szCs w:val="20"/>
              </w:rPr>
              <w:t>importante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 la </w:t>
            </w:r>
            <w:proofErr w:type="spellStart"/>
            <w:r w:rsidRPr="005A2933">
              <w:rPr>
                <w:iCs/>
                <w:sz w:val="20"/>
                <w:szCs w:val="20"/>
              </w:rPr>
              <w:t>escuela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2933">
              <w:rPr>
                <w:iCs/>
                <w:sz w:val="20"/>
                <w:szCs w:val="20"/>
              </w:rPr>
              <w:t>traducida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al </w:t>
            </w:r>
            <w:proofErr w:type="spellStart"/>
            <w:r w:rsidRPr="005A2933">
              <w:rPr>
                <w:iCs/>
                <w:sz w:val="20"/>
                <w:szCs w:val="20"/>
              </w:rPr>
              <w:t>idioma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del </w:t>
            </w:r>
            <w:proofErr w:type="spellStart"/>
            <w:r w:rsidRPr="005A2933">
              <w:rPr>
                <w:iCs/>
                <w:sz w:val="20"/>
                <w:szCs w:val="20"/>
              </w:rPr>
              <w:t>hogar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2933">
              <w:rPr>
                <w:iCs/>
                <w:sz w:val="20"/>
                <w:szCs w:val="20"/>
              </w:rPr>
              <w:t>según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sea </w:t>
            </w:r>
            <w:proofErr w:type="spellStart"/>
            <w:r w:rsidRPr="005A2933">
              <w:rPr>
                <w:iCs/>
                <w:sz w:val="20"/>
                <w:szCs w:val="20"/>
              </w:rPr>
              <w:t>necesario</w:t>
            </w:r>
            <w:proofErr w:type="spellEnd"/>
            <w:r w:rsidRPr="005A2933">
              <w:rPr>
                <w:iCs/>
                <w:sz w:val="20"/>
                <w:szCs w:val="20"/>
              </w:rPr>
              <w:t xml:space="preserve"> </w:t>
            </w:r>
          </w:p>
          <w:p w14:paraId="322BABEE" w14:textId="296B3738" w:rsidR="00B93596" w:rsidRPr="00B93596" w:rsidRDefault="00993B8B" w:rsidP="00993B8B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B93596">
              <w:rPr>
                <w:iCs/>
                <w:sz w:val="20"/>
                <w:szCs w:val="20"/>
              </w:rPr>
              <w:t>Medios</w:t>
            </w:r>
            <w:proofErr w:type="spellEnd"/>
            <w:r w:rsidRPr="00B93596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B93596">
              <w:rPr>
                <w:iCs/>
                <w:sz w:val="20"/>
                <w:szCs w:val="20"/>
              </w:rPr>
              <w:t>comunicación</w:t>
            </w:r>
            <w:proofErr w:type="spellEnd"/>
            <w:r w:rsidRPr="00B93596">
              <w:rPr>
                <w:iCs/>
                <w:sz w:val="20"/>
                <w:szCs w:val="20"/>
              </w:rPr>
              <w:t xml:space="preserve"> social</w:t>
            </w:r>
          </w:p>
        </w:tc>
      </w:tr>
      <w:tr w:rsidR="00B93596" w:rsidRPr="008E19B5" w14:paraId="6391C02A" w14:textId="77777777" w:rsidTr="008E19B5">
        <w:trPr>
          <w:trHeight w:val="2420"/>
        </w:trPr>
        <w:tc>
          <w:tcPr>
            <w:tcW w:w="0" w:type="auto"/>
          </w:tcPr>
          <w:p w14:paraId="6A921537" w14:textId="739C56A1" w:rsidR="00993B8B" w:rsidRPr="005F16EB" w:rsidRDefault="00993B8B" w:rsidP="00993B8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F16EB">
              <w:rPr>
                <w:b/>
                <w:bCs/>
                <w:sz w:val="20"/>
                <w:szCs w:val="20"/>
              </w:rPr>
              <w:t xml:space="preserve">WMR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educará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maestros, al personal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especializado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apoyo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instruccional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directores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otros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líderes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escolares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gramStart"/>
            <w:r w:rsidRPr="005F16EB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personal, con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ayuda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sobre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valor y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utilidad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las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contribuciones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padres,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sobre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cómo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comunicarse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comunicarse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trabajar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como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socios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iguales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implementar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coordinar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programas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para padres y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construir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vínculos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entre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y la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escuela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>;</w:t>
            </w:r>
          </w:p>
          <w:p w14:paraId="03E2AF31" w14:textId="77777777" w:rsidR="00993B8B" w:rsidRPr="009E39AD" w:rsidRDefault="00993B8B" w:rsidP="008536F4">
            <w:pPr>
              <w:ind w:left="360"/>
              <w:rPr>
                <w:i/>
                <w:iCs/>
                <w:sz w:val="20"/>
                <w:szCs w:val="20"/>
              </w:rPr>
            </w:pPr>
            <w:proofErr w:type="spellStart"/>
            <w:r w:rsidRPr="009E39AD">
              <w:rPr>
                <w:i/>
                <w:iCs/>
                <w:sz w:val="20"/>
                <w:szCs w:val="20"/>
              </w:rPr>
              <w:t>Oportunidades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continuas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desarrollo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profesional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construidas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en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torno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a,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pero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no </w:t>
            </w:r>
            <w:proofErr w:type="spellStart"/>
            <w:r w:rsidRPr="009E39AD">
              <w:rPr>
                <w:i/>
                <w:iCs/>
                <w:sz w:val="20"/>
                <w:szCs w:val="20"/>
              </w:rPr>
              <w:t>limitadas</w:t>
            </w:r>
            <w:proofErr w:type="spellEnd"/>
            <w:r w:rsidRPr="009E39AD">
              <w:rPr>
                <w:i/>
                <w:iCs/>
                <w:sz w:val="20"/>
                <w:szCs w:val="20"/>
              </w:rPr>
              <w:t xml:space="preserve"> a: </w:t>
            </w:r>
          </w:p>
          <w:p w14:paraId="7259D793" w14:textId="77777777" w:rsidR="00993B8B" w:rsidRPr="005A2933" w:rsidRDefault="00993B8B" w:rsidP="00993B8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proofErr w:type="spellStart"/>
            <w:r w:rsidRPr="005A2933">
              <w:rPr>
                <w:rFonts w:cs="Times New Roman"/>
                <w:sz w:val="20"/>
                <w:szCs w:val="20"/>
              </w:rPr>
              <w:t>Iniciativa</w:t>
            </w:r>
            <w:proofErr w:type="spellEnd"/>
            <w:r w:rsidRPr="005A2933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A2933">
              <w:rPr>
                <w:rFonts w:cs="Times New Roman"/>
                <w:sz w:val="20"/>
                <w:szCs w:val="20"/>
              </w:rPr>
              <w:t>Lectura</w:t>
            </w:r>
            <w:proofErr w:type="spellEnd"/>
            <w:r w:rsidRPr="005A2933">
              <w:rPr>
                <w:rFonts w:cs="Times New Roman"/>
                <w:sz w:val="20"/>
                <w:szCs w:val="20"/>
              </w:rPr>
              <w:t xml:space="preserve"> de Alabama (ARI)</w:t>
            </w:r>
          </w:p>
          <w:p w14:paraId="7BB009CD" w14:textId="77777777" w:rsidR="00993B8B" w:rsidRPr="005A2933" w:rsidRDefault="00993B8B" w:rsidP="00993B8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proofErr w:type="spellStart"/>
            <w:r w:rsidRPr="005A2933">
              <w:rPr>
                <w:rFonts w:cs="Times New Roman"/>
                <w:sz w:val="20"/>
                <w:szCs w:val="20"/>
              </w:rPr>
              <w:t>Matemáticas</w:t>
            </w:r>
            <w:proofErr w:type="spellEnd"/>
            <w:r w:rsidRPr="005A2933">
              <w:rPr>
                <w:rFonts w:cs="Times New Roman"/>
                <w:sz w:val="20"/>
                <w:szCs w:val="20"/>
              </w:rPr>
              <w:t xml:space="preserve"> enVision</w:t>
            </w:r>
          </w:p>
          <w:p w14:paraId="2B74F0CA" w14:textId="77777777" w:rsidR="00993B8B" w:rsidRPr="009E39AD" w:rsidRDefault="00993B8B" w:rsidP="00993B8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5A2933">
              <w:rPr>
                <w:rFonts w:cs="Times New Roman"/>
                <w:sz w:val="20"/>
                <w:szCs w:val="20"/>
              </w:rPr>
              <w:t>Benchmark Reading (</w:t>
            </w:r>
            <w:proofErr w:type="spellStart"/>
            <w:r w:rsidRPr="005A2933">
              <w:rPr>
                <w:rFonts w:cs="Times New Roman"/>
                <w:sz w:val="20"/>
                <w:szCs w:val="20"/>
              </w:rPr>
              <w:t>sesiones</w:t>
            </w:r>
            <w:proofErr w:type="spellEnd"/>
            <w:r w:rsidRPr="005A2933">
              <w:rPr>
                <w:rFonts w:cs="Times New Roman"/>
                <w:sz w:val="20"/>
                <w:szCs w:val="20"/>
              </w:rPr>
              <w:t xml:space="preserve"> de coaching) </w:t>
            </w:r>
          </w:p>
          <w:p w14:paraId="40463DD7" w14:textId="77777777" w:rsidR="00993B8B" w:rsidRDefault="00993B8B" w:rsidP="00993B8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Sesiones</w:t>
            </w:r>
            <w:proofErr w:type="spellEnd"/>
            <w:r>
              <w:rPr>
                <w:sz w:val="20"/>
                <w:szCs w:val="20"/>
              </w:rPr>
              <w:t xml:space="preserve"> de Vector Solutions (</w:t>
            </w:r>
            <w:proofErr w:type="spellStart"/>
            <w:r>
              <w:rPr>
                <w:sz w:val="20"/>
                <w:szCs w:val="20"/>
              </w:rPr>
              <w:t>anteriormente</w:t>
            </w:r>
            <w:proofErr w:type="spellEnd"/>
            <w:r>
              <w:rPr>
                <w:sz w:val="20"/>
                <w:szCs w:val="20"/>
              </w:rPr>
              <w:t xml:space="preserve"> Safe Schools) </w:t>
            </w:r>
          </w:p>
          <w:p w14:paraId="00380069" w14:textId="77777777" w:rsidR="00993B8B" w:rsidRPr="00B93596" w:rsidRDefault="00993B8B" w:rsidP="000324ED">
            <w:pPr>
              <w:ind w:left="360"/>
              <w:rPr>
                <w:i/>
                <w:iCs/>
                <w:sz w:val="20"/>
                <w:szCs w:val="20"/>
              </w:rPr>
            </w:pPr>
            <w:r w:rsidRPr="00B93596">
              <w:rPr>
                <w:i/>
                <w:iCs/>
                <w:sz w:val="20"/>
                <w:szCs w:val="20"/>
              </w:rPr>
              <w:t xml:space="preserve">El personal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utilizará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 lo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siguiente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 para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promover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 las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relaciones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 entre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los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 padres y la </w:t>
            </w:r>
            <w:proofErr w:type="spellStart"/>
            <w:r w:rsidRPr="00B93596">
              <w:rPr>
                <w:i/>
                <w:iCs/>
                <w:sz w:val="20"/>
                <w:szCs w:val="20"/>
              </w:rPr>
              <w:t>escuela</w:t>
            </w:r>
            <w:proofErr w:type="spellEnd"/>
            <w:r w:rsidRPr="00B93596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2AC2019D" w14:textId="77777777" w:rsidR="00993B8B" w:rsidRDefault="00993B8B" w:rsidP="00993B8B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Ofrecer</w:t>
            </w:r>
            <w:proofErr w:type="spellEnd"/>
            <w:r>
              <w:rPr>
                <w:sz w:val="20"/>
                <w:szCs w:val="20"/>
              </w:rPr>
              <w:t xml:space="preserve"> un plan de </w:t>
            </w:r>
            <w:proofErr w:type="spellStart"/>
            <w:r>
              <w:rPr>
                <w:sz w:val="20"/>
                <w:szCs w:val="20"/>
              </w:rPr>
              <w:t>estudios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anual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noches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familiares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alfabetización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matemáticas</w:t>
            </w:r>
            <w:proofErr w:type="spellEnd"/>
          </w:p>
          <w:p w14:paraId="6FC49FC0" w14:textId="77777777" w:rsidR="00993B8B" w:rsidRDefault="00993B8B" w:rsidP="00993B8B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Asista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  <w:r>
              <w:rPr>
                <w:sz w:val="20"/>
                <w:szCs w:val="20"/>
              </w:rPr>
              <w:t xml:space="preserve"> de PTO </w:t>
            </w:r>
            <w:proofErr w:type="spellStart"/>
            <w:r>
              <w:rPr>
                <w:sz w:val="20"/>
                <w:szCs w:val="20"/>
              </w:rPr>
              <w:t>como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recaudación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fondos</w:t>
            </w:r>
            <w:proofErr w:type="spellEnd"/>
            <w:r>
              <w:rPr>
                <w:sz w:val="20"/>
                <w:szCs w:val="20"/>
              </w:rPr>
              <w:t xml:space="preserve"> Fill the Mill y </w:t>
            </w:r>
            <w:proofErr w:type="spellStart"/>
            <w:r>
              <w:rPr>
                <w:sz w:val="20"/>
                <w:szCs w:val="20"/>
              </w:rPr>
              <w:t>reuniones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programadas</w:t>
            </w:r>
            <w:proofErr w:type="spellEnd"/>
          </w:p>
          <w:p w14:paraId="65174A43" w14:textId="65318009" w:rsidR="00B93596" w:rsidRPr="00B478B4" w:rsidRDefault="00993B8B" w:rsidP="00993B8B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Utilice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correo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electrónico</w:t>
            </w:r>
            <w:proofErr w:type="spellEnd"/>
            <w:r>
              <w:rPr>
                <w:sz w:val="20"/>
                <w:szCs w:val="20"/>
              </w:rPr>
              <w:t xml:space="preserve"> para padres, </w:t>
            </w:r>
            <w:proofErr w:type="spellStart"/>
            <w:r>
              <w:rPr>
                <w:sz w:val="20"/>
                <w:szCs w:val="20"/>
              </w:rPr>
              <w:t>medios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comunicación</w:t>
            </w:r>
            <w:proofErr w:type="spellEnd"/>
            <w:r>
              <w:rPr>
                <w:sz w:val="20"/>
                <w:szCs w:val="20"/>
              </w:rPr>
              <w:t xml:space="preserve"> social y </w:t>
            </w:r>
            <w:proofErr w:type="spellStart"/>
            <w:r>
              <w:rPr>
                <w:sz w:val="20"/>
                <w:szCs w:val="20"/>
              </w:rPr>
              <w:t>comunicación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pizarra</w:t>
            </w:r>
            <w:proofErr w:type="spellEnd"/>
            <w:r>
              <w:rPr>
                <w:sz w:val="20"/>
                <w:szCs w:val="20"/>
              </w:rPr>
              <w:t xml:space="preserve"> BB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toda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escuela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656EBE5" w14:textId="55362DFA" w:rsidR="00993B8B" w:rsidRPr="005F16EB" w:rsidRDefault="00993B8B" w:rsidP="00993B8B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0"/>
                <w:szCs w:val="20"/>
              </w:rPr>
            </w:pPr>
            <w:r w:rsidRPr="005F16EB">
              <w:rPr>
                <w:b/>
                <w:bCs/>
                <w:sz w:val="20"/>
                <w:szCs w:val="20"/>
              </w:rPr>
              <w:lastRenderedPageBreak/>
              <w:t xml:space="preserve">WMR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proporcionará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cualquier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apoyo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razonable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para las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actividades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participación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bajo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esta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sección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que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padres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puedan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b/>
                <w:bCs/>
                <w:sz w:val="20"/>
                <w:szCs w:val="20"/>
              </w:rPr>
              <w:t>solicitar</w:t>
            </w:r>
            <w:proofErr w:type="spellEnd"/>
            <w:r w:rsidRPr="005F16EB">
              <w:rPr>
                <w:b/>
                <w:bCs/>
                <w:sz w:val="20"/>
                <w:szCs w:val="20"/>
              </w:rPr>
              <w:t>.</w:t>
            </w:r>
          </w:p>
          <w:p w14:paraId="3053575C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Conoce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a la Noche del Maestro </w:t>
            </w:r>
          </w:p>
          <w:p w14:paraId="084B25D7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Conferencias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padres y maestros</w:t>
            </w:r>
          </w:p>
          <w:p w14:paraId="45F74C2C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Correo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electrónico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llamadas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telefónicas</w:t>
            </w:r>
            <w:proofErr w:type="spellEnd"/>
          </w:p>
          <w:p w14:paraId="3B320E20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Boletines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semanales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carpetas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trabajos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calificados</w:t>
            </w:r>
            <w:proofErr w:type="spellEnd"/>
          </w:p>
          <w:p w14:paraId="0A54A8CF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5F16EB">
              <w:rPr>
                <w:rFonts w:cs="Times New Roman"/>
                <w:sz w:val="20"/>
                <w:szCs w:val="20"/>
              </w:rPr>
              <w:t xml:space="preserve">Sitios web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escuelas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clases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CDCD61A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proofErr w:type="spellStart"/>
            <w:r w:rsidRPr="005F16EB">
              <w:rPr>
                <w:sz w:val="20"/>
                <w:szCs w:val="20"/>
              </w:rPr>
              <w:t>Profesorado</w:t>
            </w:r>
            <w:proofErr w:type="spellEnd"/>
            <w:r w:rsidRPr="005F16EB">
              <w:rPr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sz w:val="20"/>
                <w:szCs w:val="20"/>
              </w:rPr>
              <w:t>altamente</w:t>
            </w:r>
            <w:proofErr w:type="spellEnd"/>
            <w:r w:rsidRPr="005F16EB">
              <w:rPr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sz w:val="20"/>
                <w:szCs w:val="20"/>
              </w:rPr>
              <w:t>cualificado</w:t>
            </w:r>
            <w:proofErr w:type="spellEnd"/>
          </w:p>
          <w:p w14:paraId="6F0E9988" w14:textId="77777777" w:rsidR="00993B8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proofErr w:type="spellStart"/>
            <w:r w:rsidRPr="005F16EB">
              <w:rPr>
                <w:sz w:val="20"/>
                <w:szCs w:val="20"/>
              </w:rPr>
              <w:t>Clima</w:t>
            </w:r>
            <w:proofErr w:type="spellEnd"/>
            <w:r w:rsidRPr="005F16EB">
              <w:rPr>
                <w:sz w:val="20"/>
                <w:szCs w:val="20"/>
              </w:rPr>
              <w:t xml:space="preserve"> escolar </w:t>
            </w:r>
            <w:proofErr w:type="spellStart"/>
            <w:r w:rsidRPr="005F16EB">
              <w:rPr>
                <w:sz w:val="20"/>
                <w:szCs w:val="20"/>
              </w:rPr>
              <w:t>cálido</w:t>
            </w:r>
            <w:proofErr w:type="spellEnd"/>
            <w:r w:rsidRPr="005F16EB">
              <w:rPr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sz w:val="20"/>
                <w:szCs w:val="20"/>
              </w:rPr>
              <w:t>amigable</w:t>
            </w:r>
            <w:proofErr w:type="spellEnd"/>
          </w:p>
          <w:p w14:paraId="1E24DA70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Desarrollo </w:t>
            </w:r>
            <w:proofErr w:type="spellStart"/>
            <w:r>
              <w:rPr>
                <w:sz w:val="20"/>
                <w:szCs w:val="20"/>
              </w:rPr>
              <w:t>profesional</w:t>
            </w:r>
            <w:proofErr w:type="spellEnd"/>
            <w:r>
              <w:rPr>
                <w:sz w:val="20"/>
                <w:szCs w:val="20"/>
              </w:rPr>
              <w:t xml:space="preserve"> continuo </w:t>
            </w:r>
          </w:p>
          <w:p w14:paraId="06DCC10D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Evaluaciones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referencia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los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estudiantes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trabajos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evaluados</w:t>
            </w:r>
            <w:proofErr w:type="spellEnd"/>
          </w:p>
          <w:p w14:paraId="5DE6B257" w14:textId="77777777" w:rsidR="00993B8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5F16EB">
              <w:rPr>
                <w:rFonts w:cs="Times New Roman"/>
                <w:sz w:val="20"/>
                <w:szCs w:val="20"/>
              </w:rPr>
              <w:t>Informes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trimestrales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instrucción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F16EB">
              <w:rPr>
                <w:rFonts w:cs="Times New Roman"/>
                <w:sz w:val="20"/>
                <w:szCs w:val="20"/>
              </w:rPr>
              <w:t>escalonada</w:t>
            </w:r>
            <w:proofErr w:type="spellEnd"/>
            <w:r w:rsidRPr="005F16E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6548A4B" w14:textId="77777777" w:rsidR="00993B8B" w:rsidRPr="005F16EB" w:rsidRDefault="00993B8B" w:rsidP="00993B8B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0"/>
                <w:szCs w:val="20"/>
              </w:rPr>
            </w:pPr>
            <w:r w:rsidRPr="005F16EB">
              <w:rPr>
                <w:rFonts w:cs="Times New Roman"/>
                <w:sz w:val="20"/>
                <w:szCs w:val="20"/>
              </w:rPr>
              <w:t xml:space="preserve">Días STEM  </w:t>
            </w:r>
          </w:p>
          <w:p w14:paraId="38CB1FDA" w14:textId="5175F453" w:rsidR="00B93596" w:rsidRPr="00B93596" w:rsidRDefault="00B93596" w:rsidP="00B9359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14:paraId="029B7A55" w14:textId="77777777" w:rsidR="00993B8B" w:rsidRPr="00B93596" w:rsidRDefault="00993B8B" w:rsidP="00064463">
      <w:pPr>
        <w:rPr>
          <w:sz w:val="20"/>
          <w:szCs w:val="20"/>
        </w:rPr>
      </w:pPr>
      <w:r w:rsidRPr="008E19B5">
        <w:rPr>
          <w:sz w:val="20"/>
          <w:szCs w:val="20"/>
        </w:rPr>
        <w:t xml:space="preserve">La Escuela Primaria Wrights Mill Road </w:t>
      </w:r>
      <w:proofErr w:type="spellStart"/>
      <w:r w:rsidRPr="008E19B5">
        <w:rPr>
          <w:sz w:val="20"/>
          <w:szCs w:val="20"/>
        </w:rPr>
        <w:t>también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reconoce</w:t>
      </w:r>
      <w:proofErr w:type="spellEnd"/>
      <w:r w:rsidRPr="008E19B5">
        <w:rPr>
          <w:sz w:val="20"/>
          <w:szCs w:val="20"/>
        </w:rPr>
        <w:t xml:space="preserve"> que las </w:t>
      </w:r>
      <w:proofErr w:type="spellStart"/>
      <w:r w:rsidRPr="008E19B5">
        <w:rPr>
          <w:sz w:val="20"/>
          <w:szCs w:val="20"/>
        </w:rPr>
        <w:t>necesidades</w:t>
      </w:r>
      <w:proofErr w:type="spellEnd"/>
      <w:r w:rsidRPr="008E19B5">
        <w:rPr>
          <w:sz w:val="20"/>
          <w:szCs w:val="20"/>
        </w:rPr>
        <w:t xml:space="preserve"> de </w:t>
      </w:r>
      <w:proofErr w:type="spellStart"/>
      <w:r w:rsidRPr="008E19B5">
        <w:rPr>
          <w:sz w:val="20"/>
          <w:szCs w:val="20"/>
        </w:rPr>
        <w:t>nuestras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familias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pueden</w:t>
      </w:r>
      <w:proofErr w:type="spellEnd"/>
      <w:r w:rsidRPr="008E19B5">
        <w:rPr>
          <w:sz w:val="20"/>
          <w:szCs w:val="20"/>
        </w:rPr>
        <w:t xml:space="preserve"> no </w:t>
      </w:r>
      <w:proofErr w:type="spellStart"/>
      <w:r w:rsidRPr="008E19B5">
        <w:rPr>
          <w:sz w:val="20"/>
          <w:szCs w:val="20"/>
        </w:rPr>
        <w:t>caer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durante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el</w:t>
      </w:r>
      <w:proofErr w:type="spellEnd"/>
      <w:r w:rsidRPr="008E19B5">
        <w:rPr>
          <w:sz w:val="20"/>
          <w:szCs w:val="20"/>
        </w:rPr>
        <w:t xml:space="preserve"> día escolar </w:t>
      </w:r>
      <w:proofErr w:type="spellStart"/>
      <w:r w:rsidRPr="008E19B5">
        <w:rPr>
          <w:sz w:val="20"/>
          <w:szCs w:val="20"/>
        </w:rPr>
        <w:t>tradicional</w:t>
      </w:r>
      <w:proofErr w:type="spellEnd"/>
      <w:r w:rsidRPr="008E19B5">
        <w:rPr>
          <w:sz w:val="20"/>
          <w:szCs w:val="20"/>
        </w:rPr>
        <w:t xml:space="preserve">.  Los </w:t>
      </w:r>
      <w:proofErr w:type="spellStart"/>
      <w:r w:rsidRPr="008E19B5">
        <w:rPr>
          <w:sz w:val="20"/>
          <w:szCs w:val="20"/>
        </w:rPr>
        <w:t>profesores</w:t>
      </w:r>
      <w:proofErr w:type="spellEnd"/>
      <w:r w:rsidRPr="008E19B5">
        <w:rPr>
          <w:sz w:val="20"/>
          <w:szCs w:val="20"/>
        </w:rPr>
        <w:t xml:space="preserve"> y </w:t>
      </w:r>
      <w:proofErr w:type="spellStart"/>
      <w:r w:rsidRPr="008E19B5">
        <w:rPr>
          <w:sz w:val="20"/>
          <w:szCs w:val="20"/>
        </w:rPr>
        <w:t>miembros</w:t>
      </w:r>
      <w:proofErr w:type="spellEnd"/>
      <w:r w:rsidRPr="008E19B5">
        <w:rPr>
          <w:sz w:val="20"/>
          <w:szCs w:val="20"/>
        </w:rPr>
        <w:t xml:space="preserve"> del personal de Wrights Mill Road </w:t>
      </w:r>
      <w:proofErr w:type="spellStart"/>
      <w:r w:rsidRPr="008E19B5">
        <w:rPr>
          <w:sz w:val="20"/>
          <w:szCs w:val="20"/>
        </w:rPr>
        <w:t>trabajan</w:t>
      </w:r>
      <w:proofErr w:type="spellEnd"/>
      <w:r w:rsidRPr="008E19B5">
        <w:rPr>
          <w:sz w:val="20"/>
          <w:szCs w:val="20"/>
        </w:rPr>
        <w:t xml:space="preserve"> con </w:t>
      </w:r>
      <w:proofErr w:type="spellStart"/>
      <w:r w:rsidRPr="008E19B5">
        <w:rPr>
          <w:sz w:val="20"/>
          <w:szCs w:val="20"/>
        </w:rPr>
        <w:t>los</w:t>
      </w:r>
      <w:proofErr w:type="spellEnd"/>
      <w:r w:rsidRPr="008E19B5">
        <w:rPr>
          <w:sz w:val="20"/>
          <w:szCs w:val="20"/>
        </w:rPr>
        <w:t xml:space="preserve"> padres y las </w:t>
      </w:r>
      <w:proofErr w:type="spellStart"/>
      <w:r w:rsidRPr="008E19B5">
        <w:rPr>
          <w:sz w:val="20"/>
          <w:szCs w:val="20"/>
        </w:rPr>
        <w:t>familias</w:t>
      </w:r>
      <w:proofErr w:type="spellEnd"/>
      <w:r w:rsidRPr="008E19B5">
        <w:rPr>
          <w:sz w:val="20"/>
          <w:szCs w:val="20"/>
        </w:rPr>
        <w:t xml:space="preserve"> para </w:t>
      </w:r>
      <w:proofErr w:type="spellStart"/>
      <w:r w:rsidRPr="008E19B5">
        <w:rPr>
          <w:sz w:val="20"/>
          <w:szCs w:val="20"/>
        </w:rPr>
        <w:t>ayudar</w:t>
      </w:r>
      <w:proofErr w:type="spellEnd"/>
      <w:r w:rsidRPr="008E19B5">
        <w:rPr>
          <w:sz w:val="20"/>
          <w:szCs w:val="20"/>
        </w:rPr>
        <w:t xml:space="preserve"> </w:t>
      </w:r>
      <w:proofErr w:type="gramStart"/>
      <w:r w:rsidRPr="008E19B5">
        <w:rPr>
          <w:sz w:val="20"/>
          <w:szCs w:val="20"/>
        </w:rPr>
        <w:t>a</w:t>
      </w:r>
      <w:proofErr w:type="gram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apoyar</w:t>
      </w:r>
      <w:proofErr w:type="spellEnd"/>
      <w:r w:rsidRPr="008E19B5">
        <w:rPr>
          <w:sz w:val="20"/>
          <w:szCs w:val="20"/>
        </w:rPr>
        <w:t xml:space="preserve"> sus </w:t>
      </w:r>
      <w:proofErr w:type="spellStart"/>
      <w:r w:rsidRPr="008E19B5">
        <w:rPr>
          <w:sz w:val="20"/>
          <w:szCs w:val="20"/>
        </w:rPr>
        <w:t>necesidades</w:t>
      </w:r>
      <w:proofErr w:type="spellEnd"/>
      <w:r w:rsidRPr="008E19B5">
        <w:rPr>
          <w:sz w:val="20"/>
          <w:szCs w:val="20"/>
        </w:rPr>
        <w:t xml:space="preserve">, </w:t>
      </w:r>
      <w:proofErr w:type="spellStart"/>
      <w:r w:rsidRPr="008E19B5">
        <w:rPr>
          <w:sz w:val="20"/>
          <w:szCs w:val="20"/>
        </w:rPr>
        <w:t>ya</w:t>
      </w:r>
      <w:proofErr w:type="spellEnd"/>
      <w:r w:rsidRPr="008E19B5">
        <w:rPr>
          <w:sz w:val="20"/>
          <w:szCs w:val="20"/>
        </w:rPr>
        <w:t xml:space="preserve"> sea </w:t>
      </w:r>
      <w:proofErr w:type="spellStart"/>
      <w:r w:rsidRPr="008E19B5">
        <w:rPr>
          <w:sz w:val="20"/>
          <w:szCs w:val="20"/>
        </w:rPr>
        <w:t>realizando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conferencias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después</w:t>
      </w:r>
      <w:proofErr w:type="spellEnd"/>
      <w:r w:rsidRPr="008E19B5">
        <w:rPr>
          <w:sz w:val="20"/>
          <w:szCs w:val="20"/>
        </w:rPr>
        <w:t xml:space="preserve"> de la </w:t>
      </w:r>
      <w:proofErr w:type="spellStart"/>
      <w:r w:rsidRPr="008E19B5">
        <w:rPr>
          <w:sz w:val="20"/>
          <w:szCs w:val="20"/>
        </w:rPr>
        <w:t>escuela</w:t>
      </w:r>
      <w:proofErr w:type="spellEnd"/>
      <w:r w:rsidRPr="008E19B5">
        <w:rPr>
          <w:sz w:val="20"/>
          <w:szCs w:val="20"/>
        </w:rPr>
        <w:t xml:space="preserve">, </w:t>
      </w:r>
      <w:proofErr w:type="spellStart"/>
      <w:r w:rsidRPr="008E19B5">
        <w:rPr>
          <w:sz w:val="20"/>
          <w:szCs w:val="20"/>
        </w:rPr>
        <w:t>visitas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domiciliarias</w:t>
      </w:r>
      <w:proofErr w:type="spellEnd"/>
      <w:r w:rsidRPr="008E19B5">
        <w:rPr>
          <w:sz w:val="20"/>
          <w:szCs w:val="20"/>
        </w:rPr>
        <w:t xml:space="preserve">, etc.  Se </w:t>
      </w:r>
      <w:proofErr w:type="spellStart"/>
      <w:r w:rsidRPr="008E19B5">
        <w:rPr>
          <w:sz w:val="20"/>
          <w:szCs w:val="20"/>
        </w:rPr>
        <w:t>puede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encontrar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información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adicional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en</w:t>
      </w:r>
      <w:proofErr w:type="spellEnd"/>
      <w:r w:rsidRPr="008E19B5">
        <w:rPr>
          <w:sz w:val="20"/>
          <w:szCs w:val="20"/>
        </w:rPr>
        <w:t xml:space="preserve"> </w:t>
      </w:r>
      <w:proofErr w:type="spellStart"/>
      <w:r w:rsidRPr="008E19B5">
        <w:rPr>
          <w:sz w:val="20"/>
          <w:szCs w:val="20"/>
        </w:rPr>
        <w:t>el</w:t>
      </w:r>
      <w:proofErr w:type="spellEnd"/>
      <w:r w:rsidRPr="008E19B5">
        <w:rPr>
          <w:sz w:val="20"/>
          <w:szCs w:val="20"/>
        </w:rPr>
        <w:t xml:space="preserve"> Plan de </w:t>
      </w:r>
      <w:proofErr w:type="spellStart"/>
      <w:r w:rsidRPr="008E19B5">
        <w:rPr>
          <w:sz w:val="20"/>
          <w:szCs w:val="20"/>
        </w:rPr>
        <w:t>Mejora</w:t>
      </w:r>
      <w:proofErr w:type="spellEnd"/>
      <w:r w:rsidRPr="008E19B5">
        <w:rPr>
          <w:sz w:val="20"/>
          <w:szCs w:val="20"/>
        </w:rPr>
        <w:t xml:space="preserve"> Continua de la Escuela Primaria Wrights Mill Road.    </w:t>
      </w:r>
    </w:p>
    <w:p w14:paraId="2ADCB9C0" w14:textId="71484F66" w:rsidR="007D39C4" w:rsidRPr="005F16EB" w:rsidRDefault="00993B8B" w:rsidP="005F16EB">
      <w:pPr>
        <w:jc w:val="center"/>
        <w:rPr>
          <w:b/>
          <w:sz w:val="20"/>
          <w:szCs w:val="20"/>
        </w:rPr>
      </w:pPr>
      <w:proofErr w:type="spellStart"/>
      <w:r w:rsidRPr="005F16EB">
        <w:rPr>
          <w:b/>
          <w:sz w:val="20"/>
          <w:szCs w:val="20"/>
        </w:rPr>
        <w:t>Hazte</w:t>
      </w:r>
      <w:proofErr w:type="spellEnd"/>
      <w:r w:rsidRPr="005F16EB">
        <w:rPr>
          <w:b/>
          <w:sz w:val="20"/>
          <w:szCs w:val="20"/>
        </w:rPr>
        <w:t xml:space="preserve"> amigo de </w:t>
      </w:r>
      <w:proofErr w:type="spellStart"/>
      <w:r w:rsidRPr="005F16EB">
        <w:rPr>
          <w:b/>
          <w:sz w:val="20"/>
          <w:szCs w:val="20"/>
        </w:rPr>
        <w:t>nosotros</w:t>
      </w:r>
      <w:proofErr w:type="spellEnd"/>
      <w:r w:rsidRPr="005F16EB">
        <w:rPr>
          <w:b/>
          <w:sz w:val="20"/>
          <w:szCs w:val="20"/>
        </w:rPr>
        <w:t xml:space="preserve"> </w:t>
      </w:r>
      <w:proofErr w:type="spellStart"/>
      <w:r w:rsidRPr="005F16EB">
        <w:rPr>
          <w:b/>
          <w:sz w:val="20"/>
          <w:szCs w:val="20"/>
        </w:rPr>
        <w:t>en</w:t>
      </w:r>
      <w:proofErr w:type="spellEnd"/>
      <w:r w:rsidRPr="005F16EB">
        <w:rPr>
          <w:b/>
          <w:sz w:val="20"/>
          <w:szCs w:val="20"/>
        </w:rPr>
        <w:t xml:space="preserve"> Facebook: </w:t>
      </w:r>
      <w:r w:rsidR="006E1257" w:rsidRPr="005F16EB">
        <w:rPr>
          <w:b/>
          <w:sz w:val="20"/>
          <w:szCs w:val="20"/>
        </w:rPr>
        <w:t xml:space="preserve">Wrights Mill Road Eagles </w:t>
      </w:r>
      <w:proofErr w:type="gramStart"/>
      <w:r w:rsidRPr="005F16EB">
        <w:rPr>
          <w:b/>
          <w:sz w:val="20"/>
          <w:szCs w:val="20"/>
        </w:rPr>
        <w:t>y</w:t>
      </w:r>
      <w:proofErr w:type="gramEnd"/>
      <w:r w:rsidR="006E1257" w:rsidRPr="005F16EB">
        <w:rPr>
          <w:b/>
          <w:sz w:val="20"/>
          <w:szCs w:val="20"/>
        </w:rPr>
        <w:t xml:space="preserve"> Wrights Mill Road Parents</w:t>
      </w:r>
      <w:r w:rsidR="005F16EB">
        <w:rPr>
          <w:b/>
          <w:sz w:val="20"/>
          <w:szCs w:val="20"/>
        </w:rPr>
        <w:t xml:space="preserve"> o </w:t>
      </w:r>
      <w:proofErr w:type="spellStart"/>
      <w:r w:rsidRPr="005F16EB">
        <w:rPr>
          <w:b/>
          <w:sz w:val="20"/>
          <w:szCs w:val="20"/>
        </w:rPr>
        <w:t>Síguenos</w:t>
      </w:r>
      <w:proofErr w:type="spellEnd"/>
      <w:r w:rsidRPr="005F16EB">
        <w:rPr>
          <w:b/>
          <w:sz w:val="20"/>
          <w:szCs w:val="20"/>
        </w:rPr>
        <w:t xml:space="preserve"> </w:t>
      </w:r>
      <w:proofErr w:type="spellStart"/>
      <w:r w:rsidRPr="005F16EB">
        <w:rPr>
          <w:b/>
          <w:sz w:val="20"/>
          <w:szCs w:val="20"/>
        </w:rPr>
        <w:t>en</w:t>
      </w:r>
      <w:proofErr w:type="spellEnd"/>
      <w:r w:rsidRPr="005F16EB">
        <w:rPr>
          <w:b/>
          <w:sz w:val="20"/>
          <w:szCs w:val="20"/>
        </w:rPr>
        <w:t xml:space="preserve"> </w:t>
      </w:r>
      <w:r w:rsidR="00031943" w:rsidRPr="005F16EB">
        <w:rPr>
          <w:b/>
          <w:sz w:val="20"/>
          <w:szCs w:val="20"/>
        </w:rPr>
        <w:t>Twitter: @WMReagles</w:t>
      </w:r>
    </w:p>
    <w:sectPr w:rsidR="007D39C4" w:rsidRPr="005F16EB" w:rsidSect="005F16E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EEA"/>
    <w:multiLevelType w:val="multilevel"/>
    <w:tmpl w:val="383A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E4373A"/>
    <w:multiLevelType w:val="hybridMultilevel"/>
    <w:tmpl w:val="FA9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D84"/>
    <w:multiLevelType w:val="hybridMultilevel"/>
    <w:tmpl w:val="761A417E"/>
    <w:lvl w:ilvl="0" w:tplc="504CD2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0D55"/>
    <w:multiLevelType w:val="hybridMultilevel"/>
    <w:tmpl w:val="0D8E8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7B5"/>
    <w:multiLevelType w:val="multilevel"/>
    <w:tmpl w:val="7B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A3415C"/>
    <w:multiLevelType w:val="hybridMultilevel"/>
    <w:tmpl w:val="303C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0B9B"/>
    <w:multiLevelType w:val="hybridMultilevel"/>
    <w:tmpl w:val="A734E750"/>
    <w:lvl w:ilvl="0" w:tplc="36142FD0">
      <w:start w:val="5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A73B8"/>
    <w:multiLevelType w:val="multilevel"/>
    <w:tmpl w:val="5694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4D73069"/>
    <w:multiLevelType w:val="multilevel"/>
    <w:tmpl w:val="B62A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0D2DE7"/>
    <w:multiLevelType w:val="multilevel"/>
    <w:tmpl w:val="7AB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E1E16F3"/>
    <w:multiLevelType w:val="multilevel"/>
    <w:tmpl w:val="7B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B5628B"/>
    <w:multiLevelType w:val="hybridMultilevel"/>
    <w:tmpl w:val="7CDE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50E3"/>
    <w:multiLevelType w:val="hybridMultilevel"/>
    <w:tmpl w:val="BF1C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73C67"/>
    <w:multiLevelType w:val="hybridMultilevel"/>
    <w:tmpl w:val="48507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1ACE"/>
    <w:multiLevelType w:val="hybridMultilevel"/>
    <w:tmpl w:val="EBE4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71A48"/>
    <w:multiLevelType w:val="hybridMultilevel"/>
    <w:tmpl w:val="9614E50E"/>
    <w:lvl w:ilvl="0" w:tplc="2048F480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B7DE3"/>
    <w:multiLevelType w:val="hybridMultilevel"/>
    <w:tmpl w:val="8912FB28"/>
    <w:lvl w:ilvl="0" w:tplc="272E51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B26B4"/>
    <w:multiLevelType w:val="multilevel"/>
    <w:tmpl w:val="7B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37014EB"/>
    <w:multiLevelType w:val="hybridMultilevel"/>
    <w:tmpl w:val="5A0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22CB8"/>
    <w:multiLevelType w:val="hybridMultilevel"/>
    <w:tmpl w:val="F872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A2433"/>
    <w:multiLevelType w:val="multilevel"/>
    <w:tmpl w:val="7B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B060A67"/>
    <w:multiLevelType w:val="hybridMultilevel"/>
    <w:tmpl w:val="9028E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7963A2"/>
    <w:multiLevelType w:val="hybridMultilevel"/>
    <w:tmpl w:val="0786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11BC"/>
    <w:multiLevelType w:val="hybridMultilevel"/>
    <w:tmpl w:val="109A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D08B6"/>
    <w:multiLevelType w:val="multilevel"/>
    <w:tmpl w:val="A4BC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6F319B"/>
    <w:multiLevelType w:val="multilevel"/>
    <w:tmpl w:val="639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5EC3196"/>
    <w:multiLevelType w:val="hybridMultilevel"/>
    <w:tmpl w:val="1B0292FC"/>
    <w:lvl w:ilvl="0" w:tplc="9AFADC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749BE"/>
    <w:multiLevelType w:val="multilevel"/>
    <w:tmpl w:val="70B6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C2623B0"/>
    <w:multiLevelType w:val="hybridMultilevel"/>
    <w:tmpl w:val="144E50D0"/>
    <w:lvl w:ilvl="0" w:tplc="55D401B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04037"/>
    <w:multiLevelType w:val="hybridMultilevel"/>
    <w:tmpl w:val="56BE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93BC0"/>
    <w:multiLevelType w:val="hybridMultilevel"/>
    <w:tmpl w:val="CE3C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7550D"/>
    <w:multiLevelType w:val="multilevel"/>
    <w:tmpl w:val="5838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48716F5"/>
    <w:multiLevelType w:val="hybridMultilevel"/>
    <w:tmpl w:val="0C6A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13A2F"/>
    <w:multiLevelType w:val="hybridMultilevel"/>
    <w:tmpl w:val="AA4E0234"/>
    <w:lvl w:ilvl="0" w:tplc="B2864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05796"/>
    <w:multiLevelType w:val="multilevel"/>
    <w:tmpl w:val="95AA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E4008A2"/>
    <w:multiLevelType w:val="hybridMultilevel"/>
    <w:tmpl w:val="B5E6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55E1C"/>
    <w:multiLevelType w:val="hybridMultilevel"/>
    <w:tmpl w:val="C1F2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E7D40"/>
    <w:multiLevelType w:val="hybridMultilevel"/>
    <w:tmpl w:val="EB62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A03C3"/>
    <w:multiLevelType w:val="multilevel"/>
    <w:tmpl w:val="7B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930154B"/>
    <w:multiLevelType w:val="hybridMultilevel"/>
    <w:tmpl w:val="0A3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12C6B"/>
    <w:multiLevelType w:val="hybridMultilevel"/>
    <w:tmpl w:val="364A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770C4"/>
    <w:multiLevelType w:val="hybridMultilevel"/>
    <w:tmpl w:val="A1885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A16DD6"/>
    <w:multiLevelType w:val="multilevel"/>
    <w:tmpl w:val="EAD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AB3221A"/>
    <w:multiLevelType w:val="hybridMultilevel"/>
    <w:tmpl w:val="DAB4B18A"/>
    <w:lvl w:ilvl="0" w:tplc="26760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91DCD"/>
    <w:multiLevelType w:val="hybridMultilevel"/>
    <w:tmpl w:val="E63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51514"/>
    <w:multiLevelType w:val="multilevel"/>
    <w:tmpl w:val="AB7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2B01454"/>
    <w:multiLevelType w:val="multilevel"/>
    <w:tmpl w:val="371A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62703A7"/>
    <w:multiLevelType w:val="hybridMultilevel"/>
    <w:tmpl w:val="853A8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42B2C"/>
    <w:multiLevelType w:val="hybridMultilevel"/>
    <w:tmpl w:val="E90E6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7D1440"/>
    <w:multiLevelType w:val="hybridMultilevel"/>
    <w:tmpl w:val="ED4A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F96965"/>
    <w:multiLevelType w:val="hybridMultilevel"/>
    <w:tmpl w:val="6FA45064"/>
    <w:lvl w:ilvl="0" w:tplc="1FC2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64E9E"/>
    <w:multiLevelType w:val="hybridMultilevel"/>
    <w:tmpl w:val="C1F43B48"/>
    <w:lvl w:ilvl="0" w:tplc="F5AC8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8782F"/>
    <w:multiLevelType w:val="hybridMultilevel"/>
    <w:tmpl w:val="21868320"/>
    <w:lvl w:ilvl="0" w:tplc="17BE19AC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608872">
    <w:abstractNumId w:val="1"/>
  </w:num>
  <w:num w:numId="2" w16cid:durableId="367142628">
    <w:abstractNumId w:val="39"/>
  </w:num>
  <w:num w:numId="3" w16cid:durableId="375739295">
    <w:abstractNumId w:val="18"/>
  </w:num>
  <w:num w:numId="4" w16cid:durableId="1173884458">
    <w:abstractNumId w:val="49"/>
  </w:num>
  <w:num w:numId="5" w16cid:durableId="129829612">
    <w:abstractNumId w:val="5"/>
  </w:num>
  <w:num w:numId="6" w16cid:durableId="791244539">
    <w:abstractNumId w:val="50"/>
  </w:num>
  <w:num w:numId="7" w16cid:durableId="1618637737">
    <w:abstractNumId w:val="23"/>
  </w:num>
  <w:num w:numId="8" w16cid:durableId="1661687554">
    <w:abstractNumId w:val="11"/>
  </w:num>
  <w:num w:numId="9" w16cid:durableId="970549597">
    <w:abstractNumId w:val="41"/>
  </w:num>
  <w:num w:numId="10" w16cid:durableId="24985467">
    <w:abstractNumId w:val="3"/>
  </w:num>
  <w:num w:numId="11" w16cid:durableId="1103190027">
    <w:abstractNumId w:val="37"/>
  </w:num>
  <w:num w:numId="12" w16cid:durableId="193734931">
    <w:abstractNumId w:val="13"/>
  </w:num>
  <w:num w:numId="13" w16cid:durableId="205720022">
    <w:abstractNumId w:val="47"/>
  </w:num>
  <w:num w:numId="14" w16cid:durableId="1749304779">
    <w:abstractNumId w:val="26"/>
  </w:num>
  <w:num w:numId="15" w16cid:durableId="1524320805">
    <w:abstractNumId w:val="16"/>
  </w:num>
  <w:num w:numId="16" w16cid:durableId="1583830530">
    <w:abstractNumId w:val="33"/>
  </w:num>
  <w:num w:numId="17" w16cid:durableId="2056655298">
    <w:abstractNumId w:val="43"/>
  </w:num>
  <w:num w:numId="18" w16cid:durableId="428502403">
    <w:abstractNumId w:val="48"/>
  </w:num>
  <w:num w:numId="19" w16cid:durableId="93330601">
    <w:abstractNumId w:val="14"/>
  </w:num>
  <w:num w:numId="20" w16cid:durableId="1511094781">
    <w:abstractNumId w:val="51"/>
  </w:num>
  <w:num w:numId="21" w16cid:durableId="1692221085">
    <w:abstractNumId w:val="35"/>
  </w:num>
  <w:num w:numId="22" w16cid:durableId="679552628">
    <w:abstractNumId w:val="36"/>
  </w:num>
  <w:num w:numId="23" w16cid:durableId="1004433892">
    <w:abstractNumId w:val="40"/>
  </w:num>
  <w:num w:numId="24" w16cid:durableId="174854821">
    <w:abstractNumId w:val="2"/>
  </w:num>
  <w:num w:numId="25" w16cid:durableId="1310133009">
    <w:abstractNumId w:val="29"/>
  </w:num>
  <w:num w:numId="26" w16cid:durableId="2146583172">
    <w:abstractNumId w:val="22"/>
  </w:num>
  <w:num w:numId="27" w16cid:durableId="1573735655">
    <w:abstractNumId w:val="32"/>
  </w:num>
  <w:num w:numId="28" w16cid:durableId="1467549005">
    <w:abstractNumId w:val="19"/>
  </w:num>
  <w:num w:numId="29" w16cid:durableId="518474034">
    <w:abstractNumId w:val="21"/>
  </w:num>
  <w:num w:numId="30" w16cid:durableId="1221743463">
    <w:abstractNumId w:val="44"/>
  </w:num>
  <w:num w:numId="31" w16cid:durableId="901645201">
    <w:abstractNumId w:val="15"/>
  </w:num>
  <w:num w:numId="32" w16cid:durableId="2102526766">
    <w:abstractNumId w:val="28"/>
  </w:num>
  <w:num w:numId="33" w16cid:durableId="589046166">
    <w:abstractNumId w:val="27"/>
  </w:num>
  <w:num w:numId="34" w16cid:durableId="2021202651">
    <w:abstractNumId w:val="34"/>
  </w:num>
  <w:num w:numId="35" w16cid:durableId="2083215597">
    <w:abstractNumId w:val="30"/>
  </w:num>
  <w:num w:numId="36" w16cid:durableId="1170490563">
    <w:abstractNumId w:val="31"/>
  </w:num>
  <w:num w:numId="37" w16cid:durableId="295918991">
    <w:abstractNumId w:val="46"/>
  </w:num>
  <w:num w:numId="38" w16cid:durableId="2015839070">
    <w:abstractNumId w:val="12"/>
  </w:num>
  <w:num w:numId="39" w16cid:durableId="1646083356">
    <w:abstractNumId w:val="0"/>
  </w:num>
  <w:num w:numId="40" w16cid:durableId="84763037">
    <w:abstractNumId w:val="45"/>
  </w:num>
  <w:num w:numId="41" w16cid:durableId="136609134">
    <w:abstractNumId w:val="4"/>
  </w:num>
  <w:num w:numId="42" w16cid:durableId="1305116546">
    <w:abstractNumId w:val="24"/>
  </w:num>
  <w:num w:numId="43" w16cid:durableId="1547520176">
    <w:abstractNumId w:val="20"/>
  </w:num>
  <w:num w:numId="44" w16cid:durableId="1824004990">
    <w:abstractNumId w:val="8"/>
  </w:num>
  <w:num w:numId="45" w16cid:durableId="1122722629">
    <w:abstractNumId w:val="52"/>
  </w:num>
  <w:num w:numId="46" w16cid:durableId="846290713">
    <w:abstractNumId w:val="9"/>
  </w:num>
  <w:num w:numId="47" w16cid:durableId="406340342">
    <w:abstractNumId w:val="10"/>
  </w:num>
  <w:num w:numId="48" w16cid:durableId="1425490402">
    <w:abstractNumId w:val="42"/>
  </w:num>
  <w:num w:numId="49" w16cid:durableId="2019655208">
    <w:abstractNumId w:val="6"/>
  </w:num>
  <w:num w:numId="50" w16cid:durableId="1943565221">
    <w:abstractNumId w:val="25"/>
  </w:num>
  <w:num w:numId="51" w16cid:durableId="474639669">
    <w:abstractNumId w:val="38"/>
  </w:num>
  <w:num w:numId="52" w16cid:durableId="1205947457">
    <w:abstractNumId w:val="7"/>
  </w:num>
  <w:num w:numId="53" w16cid:durableId="1140464406">
    <w:abstractNumId w:val="17"/>
  </w:num>
  <w:num w:numId="54" w16cid:durableId="39785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E"/>
    <w:rsid w:val="00031943"/>
    <w:rsid w:val="000F7DA1"/>
    <w:rsid w:val="001174A2"/>
    <w:rsid w:val="001671AB"/>
    <w:rsid w:val="00167868"/>
    <w:rsid w:val="001C509F"/>
    <w:rsid w:val="0021383C"/>
    <w:rsid w:val="00243FAE"/>
    <w:rsid w:val="00252C47"/>
    <w:rsid w:val="0026262F"/>
    <w:rsid w:val="002A1379"/>
    <w:rsid w:val="002B78D7"/>
    <w:rsid w:val="002C7FB7"/>
    <w:rsid w:val="00380447"/>
    <w:rsid w:val="00444754"/>
    <w:rsid w:val="004665DE"/>
    <w:rsid w:val="004B3D49"/>
    <w:rsid w:val="004D16E3"/>
    <w:rsid w:val="00531A14"/>
    <w:rsid w:val="00550DE0"/>
    <w:rsid w:val="00556F52"/>
    <w:rsid w:val="00564824"/>
    <w:rsid w:val="0057359E"/>
    <w:rsid w:val="005A2933"/>
    <w:rsid w:val="005F16EB"/>
    <w:rsid w:val="005F5FE5"/>
    <w:rsid w:val="00655BDE"/>
    <w:rsid w:val="00680BD6"/>
    <w:rsid w:val="00696505"/>
    <w:rsid w:val="006E1257"/>
    <w:rsid w:val="006F10C9"/>
    <w:rsid w:val="00712CB5"/>
    <w:rsid w:val="00731738"/>
    <w:rsid w:val="007B589F"/>
    <w:rsid w:val="007D1B9B"/>
    <w:rsid w:val="007D39C4"/>
    <w:rsid w:val="007E06A2"/>
    <w:rsid w:val="007F402E"/>
    <w:rsid w:val="00876DE1"/>
    <w:rsid w:val="0088746E"/>
    <w:rsid w:val="008B00B2"/>
    <w:rsid w:val="008E19B5"/>
    <w:rsid w:val="00932395"/>
    <w:rsid w:val="0094015B"/>
    <w:rsid w:val="00952B1F"/>
    <w:rsid w:val="009751A3"/>
    <w:rsid w:val="00993B8B"/>
    <w:rsid w:val="009E39AD"/>
    <w:rsid w:val="00A109EA"/>
    <w:rsid w:val="00A630C7"/>
    <w:rsid w:val="00A9193A"/>
    <w:rsid w:val="00B478B4"/>
    <w:rsid w:val="00B93596"/>
    <w:rsid w:val="00BC70BD"/>
    <w:rsid w:val="00D16612"/>
    <w:rsid w:val="00D775C0"/>
    <w:rsid w:val="00DA6842"/>
    <w:rsid w:val="00E008B6"/>
    <w:rsid w:val="00E55169"/>
    <w:rsid w:val="00EA2236"/>
    <w:rsid w:val="00EB5E48"/>
    <w:rsid w:val="00EC4D7F"/>
    <w:rsid w:val="00F10FB8"/>
    <w:rsid w:val="00F16BF7"/>
    <w:rsid w:val="00F701FB"/>
    <w:rsid w:val="00F81FD9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28D85"/>
  <w15:docId w15:val="{0E3673DA-C688-4088-B099-CEC37A7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E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FD9"/>
    <w:pPr>
      <w:ind w:left="720"/>
      <w:contextualSpacing/>
    </w:pPr>
  </w:style>
  <w:style w:type="table" w:styleId="TableGrid">
    <w:name w:val="Table Grid"/>
    <w:basedOn w:val="TableNormal"/>
    <w:uiPriority w:val="39"/>
    <w:rsid w:val="002C7FB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 Brittney</dc:creator>
  <cp:lastModifiedBy>Yarbrough, Stephanie</cp:lastModifiedBy>
  <cp:revision>3</cp:revision>
  <cp:lastPrinted>2023-08-14T18:05:00Z</cp:lastPrinted>
  <dcterms:created xsi:type="dcterms:W3CDTF">2024-08-05T20:34:00Z</dcterms:created>
  <dcterms:modified xsi:type="dcterms:W3CDTF">2024-08-13T14:22:00Z</dcterms:modified>
</cp:coreProperties>
</file>